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25" w:rsidRDefault="00377425" w:rsidP="00377425">
      <w:pPr>
        <w:pStyle w:val="NormalWeb"/>
      </w:pPr>
      <w:r>
        <w:rPr>
          <w:rStyle w:val="Strong"/>
          <w:shd w:val="clear" w:color="auto" w:fill="FFFF99"/>
        </w:rPr>
        <w:t>LRRA EXECUTIVE BOARD MEETING</w:t>
      </w:r>
    </w:p>
    <w:p w:rsidR="00377425" w:rsidRDefault="00377425" w:rsidP="00377425">
      <w:pPr>
        <w:pStyle w:val="NormalWeb"/>
      </w:pPr>
      <w:r>
        <w:rPr>
          <w:rStyle w:val="Strong"/>
          <w:shd w:val="clear" w:color="auto" w:fill="FFFF99"/>
        </w:rPr>
        <w:t>5-9-19</w:t>
      </w:r>
    </w:p>
    <w:p w:rsidR="00377425" w:rsidRDefault="00377425" w:rsidP="00377425">
      <w:pPr>
        <w:pStyle w:val="NormalWeb"/>
      </w:pPr>
      <w:r>
        <w:t xml:space="preserve">OFFICERS PRESENT: Clayton Ferry N1VAU, President; Shawn </w:t>
      </w:r>
      <w:proofErr w:type="spellStart"/>
      <w:r>
        <w:t>Marcotte</w:t>
      </w:r>
      <w:proofErr w:type="spellEnd"/>
      <w:r>
        <w:t xml:space="preserve"> KC1DNA, Vice-President; Jane Greer W2REX, Treasurer; Sarah M Silk, Secretary; Bob Ness KB1DLX; </w:t>
      </w:r>
      <w:proofErr w:type="spellStart"/>
      <w:r>
        <w:t>Sherie</w:t>
      </w:r>
      <w:proofErr w:type="spellEnd"/>
      <w:r>
        <w:t xml:space="preserve"> Cohen K1TQ</w:t>
      </w:r>
    </w:p>
    <w:p w:rsidR="00377425" w:rsidRDefault="00377425" w:rsidP="00377425">
      <w:pPr>
        <w:pStyle w:val="NormalWeb"/>
      </w:pPr>
      <w:r>
        <w:t>I. Call to Order:</w:t>
      </w:r>
    </w:p>
    <w:p w:rsidR="00377425" w:rsidRDefault="00377425" w:rsidP="00377425">
      <w:pPr>
        <w:pStyle w:val="NormalWeb"/>
      </w:pPr>
      <w:r>
        <w:t>Clayton Ferry, President, opened the meeting at 7:05 PM. With a motion from Bob Ness and a second from Sheri Cohen, the group voted unanimously to go into executive session.</w:t>
      </w:r>
    </w:p>
    <w:p w:rsidR="00377425" w:rsidRDefault="00377425" w:rsidP="00377425">
      <w:pPr>
        <w:pStyle w:val="NormalWeb"/>
      </w:pPr>
      <w:r>
        <w:t xml:space="preserve">After a motion from Bob Ness and a second from </w:t>
      </w:r>
      <w:proofErr w:type="spellStart"/>
      <w:r>
        <w:t>Sherie</w:t>
      </w:r>
      <w:proofErr w:type="spellEnd"/>
      <w:r>
        <w:t xml:space="preserve"> Cohen, the Board voted to come out of Executive session at 8:45 PM. (Note: Clayton Ferry left the meeting at 7:45 PM.)</w:t>
      </w:r>
    </w:p>
    <w:p w:rsidR="00377425" w:rsidRDefault="00377425" w:rsidP="00377425">
      <w:pPr>
        <w:pStyle w:val="NormalWeb"/>
      </w:pPr>
      <w:r>
        <w:t xml:space="preserve">Shawn </w:t>
      </w:r>
      <w:proofErr w:type="spellStart"/>
      <w:r>
        <w:t>Marcotte</w:t>
      </w:r>
      <w:proofErr w:type="spellEnd"/>
      <w:r>
        <w:t>, Vice-Chair, noted the following actions had taken place:</w:t>
      </w:r>
    </w:p>
    <w:p w:rsidR="00377425" w:rsidRDefault="00377425" w:rsidP="00377425">
      <w:pPr>
        <w:pStyle w:val="NormalWeb"/>
      </w:pPr>
      <w:r>
        <w:t>1- Clayton Ferry, President, has entered a letter of resignation asking his name be removed from all pertinent ARRL bank accounts, official paperwork, and various policies. Therefore, Shawn as Vice-President will be acting President until elections at the Annual Meeting in October of 2019.</w:t>
      </w:r>
    </w:p>
    <w:p w:rsidR="00377425" w:rsidRDefault="00377425" w:rsidP="00377425">
      <w:pPr>
        <w:pStyle w:val="NormalWeb"/>
      </w:pPr>
      <w:r>
        <w:t xml:space="preserve">2- In a motion made by Bob Ness, seconded by </w:t>
      </w:r>
      <w:proofErr w:type="spellStart"/>
      <w:r>
        <w:t>Sharie</w:t>
      </w:r>
      <w:proofErr w:type="spellEnd"/>
      <w:r>
        <w:t xml:space="preserve"> Cohen, and voted unanimously, it will be recorded that Crown Castle recognizes (in a tower inventory) that LRRA as an entity on the tower with antennas and attendant equipment mounted thereon.</w:t>
      </w:r>
    </w:p>
    <w:p w:rsidR="00377425" w:rsidRDefault="00377425" w:rsidP="00377425">
      <w:pPr>
        <w:pStyle w:val="NormalWeb"/>
      </w:pPr>
      <w:r>
        <w:t>There was brief discussion about how to best keep the web site up to date. Sarah will forward information to Shawn regarding another non-profit’s web site and the program that person utilizes.</w:t>
      </w:r>
    </w:p>
    <w:p w:rsidR="00377425" w:rsidRDefault="00377425" w:rsidP="00377425">
      <w:pPr>
        <w:pStyle w:val="NormalWeb"/>
      </w:pPr>
      <w:r>
        <w:t xml:space="preserve">With a motion from Bob Ness and a second from </w:t>
      </w:r>
      <w:proofErr w:type="spellStart"/>
      <w:r>
        <w:t>Sherie</w:t>
      </w:r>
      <w:proofErr w:type="spellEnd"/>
      <w:r>
        <w:t xml:space="preserve"> Cohen, the Board voted to adjourn at 8:50 PM.</w:t>
      </w:r>
    </w:p>
    <w:p w:rsidR="00377425" w:rsidRDefault="00377425" w:rsidP="00377425">
      <w:pPr>
        <w:pStyle w:val="NormalWeb"/>
      </w:pPr>
      <w:r>
        <w:t>Respectfully submitted,</w:t>
      </w:r>
    </w:p>
    <w:p w:rsidR="00377425" w:rsidRDefault="00377425" w:rsidP="00377425">
      <w:pPr>
        <w:pStyle w:val="NormalWeb"/>
      </w:pPr>
      <w:r>
        <w:t>Sarah M Silk, LRRA Secretary</w:t>
      </w:r>
    </w:p>
    <w:p w:rsidR="00377425" w:rsidRDefault="00377425" w:rsidP="00377425">
      <w:pPr>
        <w:pStyle w:val="NormalWeb"/>
      </w:pPr>
      <w:proofErr w:type="gramStart"/>
      <w:r>
        <w:t>lrra5-19</w:t>
      </w:r>
      <w:proofErr w:type="gramEnd"/>
    </w:p>
    <w:p w:rsidR="00794EC4" w:rsidRDefault="00794EC4">
      <w:bookmarkStart w:id="0" w:name="_GoBack"/>
      <w:bookmarkEnd w:id="0"/>
    </w:p>
    <w:sectPr w:rsidR="00794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25"/>
    <w:rsid w:val="00377425"/>
    <w:rsid w:val="0079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7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74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7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74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greer</dc:creator>
  <cp:lastModifiedBy>jane greer</cp:lastModifiedBy>
  <cp:revision>2</cp:revision>
  <dcterms:created xsi:type="dcterms:W3CDTF">2021-10-05T10:37:00Z</dcterms:created>
  <dcterms:modified xsi:type="dcterms:W3CDTF">2021-10-05T10:38:00Z</dcterms:modified>
</cp:coreProperties>
</file>